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RA-3051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Vehicle: </w:t>
            </w:r>
            <w:r>
              <w:t xml:space="preserve">[2023 Corolla, plate]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Picked up: </w:t>
            </w:r>
            <w:r>
              <w:t xml:space="preserve">[Date, time]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Returned: </w:t>
            </w:r>
            <w:r>
              <w:t xml:space="preserve">[Date, time]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Odometer: </w:t>
            </w:r>
            <w:r>
              <w:t xml:space="preserve">[Out] / [In]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Daily rate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[Pickup date] – [Return 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$216.00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Collision damage waiver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Optional, per day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Extra miles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Over 800 included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$0.25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Fuel refill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Returned at 1/2 tank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$38.00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$370.00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Tax (10%)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$37.00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$407.00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$200.00 deposit held on card, released on return. Tolls and fines billed separately.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