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Service address: </w:t>
            </w:r>
            <w:r>
              <w:t xml:space="preserve">[Address]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CC-0611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Carpet cleaning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Rooms, up to 200 sq ft each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Stairs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step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$52.00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Pet odor treatment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Enzyme, per room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Sofa, 3-seat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Upholstery cleaning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Carpet protector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room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$482.00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$482.00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Hot water extraction. Allow 6–12 hours to dry. Some stains may be permanent; treated at no guarantee.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