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Panel upgrade, 100 A to 200 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Labor, includes utility coordination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200 A panel and breakers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[Brand], materials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Grounding and bonding to code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EV charger circuit, 50 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40 ft run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$3,850.00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$3,850.00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Assumes the utility disconnect is scheduled within 2 weeks. Code corrections found during the work are quoted separately.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