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2026-10-0147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Matter: </w:t>
            </w:r>
            <w:r>
              <w:t xml:space="preserve">[Client v. Party, no.]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Draft and revise motion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 · [Attorney initials]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3.4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$1,105.00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Client call re strategy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 · [Attorney initials]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0.5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$162.50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Legal research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 · Associate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2.6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$585.00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Court filing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Cost advanced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$435.00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Process server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Cost advanced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$2,372.50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$2,372.50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-$1,500.00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$872.50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Retainer applied from client trust account as shown. Detailed time entries attached. Thank you.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