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Client: </w:t>
            </w:r>
            <w:r>
              <w:t xml:space="preserve">[Client name]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PT-0098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10-session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60 min, valid 3 months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Single session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[date], 60 min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Custom training program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12-week plan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Body composition assessment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Package sessions valid for 3 months from purchase. 24 hours’ notice to reschedule, or the session is used.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