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Initial service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Interior and exterior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Quarterly general pest plan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Rodent exclusion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One-time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$1,085.00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Free re-treatment between scheduled visits. 12-month agreement, then month to month. License no. [number].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