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SEO audit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Technical, content, competitors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Technical fixes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Hours, estimated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Monthly SEO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Content and outreach, per month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$10,800.00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$13,500.00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$13,500.00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No guaranteed rankings. 6-month minimum, then month to month with 30 days’ notice.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